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/>
          <w:b/>
          <w:bCs/>
          <w:color w:val="FF0000"/>
          <w:sz w:val="56"/>
          <w:szCs w:val="72"/>
          <w:lang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732790</wp:posOffset>
                </wp:positionV>
                <wp:extent cx="52292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57.7pt;height:0pt;width:411.75pt;z-index:251661312;mso-width-relative:page;mso-height-relative:page;" filled="f" stroked="t" coordsize="21600,21600" o:gfxdata="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XDBbLUAAAACQEAAA8AAAAAAAAAAQAgAAAAIgAAAGRycy9kb3du&#10;cmV2LnhtbFBLAQIUABQAAAAIAIdO4kBYnXcNygEAAGMDAAAOAAAAAAAAAAEAIAAAACMBAABkcnMv&#10;ZTJvRG9jLnhtbFBLBQYAAAAABgAGAFkBAABf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685165</wp:posOffset>
                </wp:positionV>
                <wp:extent cx="52292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45pt;margin-top:53.95pt;height:0pt;width:411.75pt;z-index:251659264;mso-width-relative:page;mso-height-relative:page;" filled="f" stroked="t" coordsize="21600,21600" o:gfxdata="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wF9M9MAAAAJAQAADwAAAAAAAAABACAAAAAiAAAAZHJzL2Rvd25y&#10;ZXYueG1sUEsBAhQAFAAAAAgAh07iQJeqJaPKAQAAYwMAAA4AAAAAAAAAAQAgAAAAIgEAAGRycy9l&#10;Mm9Eb2MueG1sUEsFBgAAAAAGAAYAWQEAAF4FAAAAAA=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</w:rPr>
        <w:t>长江艺术工程职业学院</w:t>
      </w: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  <w:lang w:eastAsia="zh-CN"/>
        </w:rPr>
        <w:t>学工处</w:t>
      </w:r>
    </w:p>
    <w:p>
      <w:p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关于表彰长江艺术工程职业学院首届“十佳宿舍”创建活动的决定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各院系：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加强我院校园文化建设，充分展现新时代大学生“团结友爱、互相合作”的精神风貌，切实以良好的生活习惯促进学生的住宿环境，营造良好的学习氛围，长江艺术工程职业学院在2019年11月—12月组织开展首届“十佳宿舍”创建活动,在各系部精心组织下，在全体学生宿舍的广泛参与下、各宿舍积极申报，涌现出一批学风良好、内务整洁、关系和谐、环境温馨的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长江艺术工程职业学院首届“十佳宿舍”创建活动的通知》文件精神，本着公平、公正、公开的原则，经寝室申请、班级推荐、系部审核、学工处审批复核，全院共评选出“十佳宿舍”25间，其中“文明自律先进宿舍”5间，“平安和谐先进宿舍”5间，“文化创建先进宿舍”5间，“卫生创建先进宿舍”5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在“十佳宿舍”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中脱颖而出“十佳宿舍标兵宿舍”5间。具体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文明自律先进宿舍（5间）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新女生公寓318    新男生公寓318   综合楼六楼605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综合楼六楼625    新女生公寓616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平安和谐先进宿舍（5间）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新女生公寓209   新女生公寓223   新女生公寓321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新男生公寓429   新男生公寓437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文化创建先进宿舍（5间）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新女生公寓305   新女生公寓324   新女生公寓423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美晟公寓411     美晟公寓514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卫生创建先进宿舍（5间）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新女生公寓224   新女生公寓303   新男生公寓433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新男生公寓528   美晟公寓508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十佳宿舍标兵宿舍（5间）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新女生公寓223   新女生公寓324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综合楼六楼625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美晟公寓411     美晟公寓514   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90" w:afterAutospacing="0" w:line="555" w:lineRule="atLeast"/>
        <w:ind w:left="0" w:right="0" w:firstLine="6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希望受到表彰的宿舍再接再厉，再创佳绩,同时希望广大同学们积极向他们学习，不断增强主人翁意识，共同营造“文明、洁净、和谐、高雅”的生活和学习环境，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为构建文明和谐校园贡献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自己的青春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力量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90" w:afterAutospacing="0" w:line="555" w:lineRule="atLeast"/>
        <w:ind w:left="0" w:right="0" w:firstLine="6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90" w:afterAutospacing="0" w:line="555" w:lineRule="atLeast"/>
        <w:ind w:left="0" w:right="0" w:firstLine="6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长江艺术工程职业学院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学   工   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                       2019年12月26日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6319B"/>
    <w:rsid w:val="02A148FA"/>
    <w:rsid w:val="06510669"/>
    <w:rsid w:val="07BC074B"/>
    <w:rsid w:val="07C023DE"/>
    <w:rsid w:val="089779E5"/>
    <w:rsid w:val="0D4767EC"/>
    <w:rsid w:val="0DF83AF1"/>
    <w:rsid w:val="0F2C3719"/>
    <w:rsid w:val="11474789"/>
    <w:rsid w:val="132303EB"/>
    <w:rsid w:val="1399440B"/>
    <w:rsid w:val="150C3A51"/>
    <w:rsid w:val="172F4D87"/>
    <w:rsid w:val="177E3F60"/>
    <w:rsid w:val="19704775"/>
    <w:rsid w:val="1A1B5E20"/>
    <w:rsid w:val="1B831D36"/>
    <w:rsid w:val="1BBF53A4"/>
    <w:rsid w:val="1C5D5166"/>
    <w:rsid w:val="1D892B62"/>
    <w:rsid w:val="20267EBB"/>
    <w:rsid w:val="20277AEE"/>
    <w:rsid w:val="217202AC"/>
    <w:rsid w:val="270027A4"/>
    <w:rsid w:val="292F3BBB"/>
    <w:rsid w:val="29F807C2"/>
    <w:rsid w:val="2A1C1BAD"/>
    <w:rsid w:val="2A591674"/>
    <w:rsid w:val="2DFC5424"/>
    <w:rsid w:val="2E6A209D"/>
    <w:rsid w:val="351D2CD2"/>
    <w:rsid w:val="388A3DD1"/>
    <w:rsid w:val="38A032C3"/>
    <w:rsid w:val="38BE08D5"/>
    <w:rsid w:val="39B76E7B"/>
    <w:rsid w:val="3A015D57"/>
    <w:rsid w:val="3B0607FE"/>
    <w:rsid w:val="3B0C15B7"/>
    <w:rsid w:val="3E5D51A9"/>
    <w:rsid w:val="3EF83A07"/>
    <w:rsid w:val="3FA36212"/>
    <w:rsid w:val="46C26B72"/>
    <w:rsid w:val="47DE2E92"/>
    <w:rsid w:val="48552CD5"/>
    <w:rsid w:val="485B7369"/>
    <w:rsid w:val="4A6371F3"/>
    <w:rsid w:val="4EDE60F4"/>
    <w:rsid w:val="50572716"/>
    <w:rsid w:val="50FB0E19"/>
    <w:rsid w:val="51FD21AF"/>
    <w:rsid w:val="522F5166"/>
    <w:rsid w:val="539611E4"/>
    <w:rsid w:val="57894F9D"/>
    <w:rsid w:val="59D56DE5"/>
    <w:rsid w:val="5B0043A4"/>
    <w:rsid w:val="5BDE3B34"/>
    <w:rsid w:val="5DA21541"/>
    <w:rsid w:val="5DF75F60"/>
    <w:rsid w:val="5E311144"/>
    <w:rsid w:val="60342556"/>
    <w:rsid w:val="611D34B0"/>
    <w:rsid w:val="628B25B4"/>
    <w:rsid w:val="6306677B"/>
    <w:rsid w:val="649D0069"/>
    <w:rsid w:val="64B6319B"/>
    <w:rsid w:val="68797D4C"/>
    <w:rsid w:val="6AF44582"/>
    <w:rsid w:val="6AFB30C4"/>
    <w:rsid w:val="6B401352"/>
    <w:rsid w:val="6C7E1DD5"/>
    <w:rsid w:val="6CD26098"/>
    <w:rsid w:val="6D6F352C"/>
    <w:rsid w:val="6F095A57"/>
    <w:rsid w:val="71B03A03"/>
    <w:rsid w:val="726A1F51"/>
    <w:rsid w:val="72C90CA9"/>
    <w:rsid w:val="743D7BEB"/>
    <w:rsid w:val="756B2C0A"/>
    <w:rsid w:val="75D52E67"/>
    <w:rsid w:val="775C4C57"/>
    <w:rsid w:val="78786FC0"/>
    <w:rsid w:val="79166A72"/>
    <w:rsid w:val="79834AC8"/>
    <w:rsid w:val="7C9A7141"/>
    <w:rsid w:val="7E465B32"/>
    <w:rsid w:val="7F8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uiPriority w:val="0"/>
    <w:rPr>
      <w:color w:val="666666"/>
      <w:u w:val="none"/>
    </w:rPr>
  </w:style>
  <w:style w:type="character" w:customStyle="1" w:styleId="8">
    <w:name w:val="item-name"/>
    <w:basedOn w:val="5"/>
    <w:uiPriority w:val="0"/>
  </w:style>
  <w:style w:type="character" w:customStyle="1" w:styleId="9">
    <w:name w:val="item-name1"/>
    <w:basedOn w:val="5"/>
    <w:qFormat/>
    <w:uiPriority w:val="0"/>
  </w:style>
  <w:style w:type="character" w:customStyle="1" w:styleId="10">
    <w:name w:val="item-name2"/>
    <w:basedOn w:val="5"/>
    <w:qFormat/>
    <w:uiPriority w:val="0"/>
  </w:style>
  <w:style w:type="character" w:customStyle="1" w:styleId="11">
    <w:name w:val="item-name3"/>
    <w:basedOn w:val="5"/>
    <w:uiPriority w:val="0"/>
  </w:style>
  <w:style w:type="character" w:customStyle="1" w:styleId="12">
    <w:name w:val="item-name4"/>
    <w:basedOn w:val="5"/>
    <w:qFormat/>
    <w:uiPriority w:val="0"/>
  </w:style>
  <w:style w:type="character" w:customStyle="1" w:styleId="13">
    <w:name w:val="item-name5"/>
    <w:basedOn w:val="5"/>
    <w:uiPriority w:val="0"/>
    <w:rPr>
      <w:b/>
      <w:sz w:val="24"/>
      <w:szCs w:val="24"/>
    </w:rPr>
  </w:style>
  <w:style w:type="character" w:customStyle="1" w:styleId="14">
    <w:name w:val="column-name"/>
    <w:basedOn w:val="5"/>
    <w:qFormat/>
    <w:uiPriority w:val="0"/>
    <w:rPr>
      <w:color w:val="124D83"/>
    </w:rPr>
  </w:style>
  <w:style w:type="character" w:customStyle="1" w:styleId="15">
    <w:name w:val="column-name1"/>
    <w:basedOn w:val="5"/>
    <w:qFormat/>
    <w:uiPriority w:val="0"/>
    <w:rPr>
      <w:color w:val="124D83"/>
    </w:rPr>
  </w:style>
  <w:style w:type="character" w:customStyle="1" w:styleId="16">
    <w:name w:val="column-name2"/>
    <w:basedOn w:val="5"/>
    <w:uiPriority w:val="0"/>
    <w:rPr>
      <w:color w:val="124D83"/>
    </w:rPr>
  </w:style>
  <w:style w:type="character" w:customStyle="1" w:styleId="17">
    <w:name w:val="column-name3"/>
    <w:basedOn w:val="5"/>
    <w:uiPriority w:val="0"/>
    <w:rPr>
      <w:color w:val="124D83"/>
    </w:rPr>
  </w:style>
  <w:style w:type="character" w:customStyle="1" w:styleId="18">
    <w:name w:val="column-name4"/>
    <w:basedOn w:val="5"/>
    <w:uiPriority w:val="0"/>
    <w:rPr>
      <w:color w:val="124D83"/>
    </w:rPr>
  </w:style>
  <w:style w:type="character" w:customStyle="1" w:styleId="19">
    <w:name w:val="news_title"/>
    <w:basedOn w:val="5"/>
    <w:uiPriority w:val="0"/>
  </w:style>
  <w:style w:type="character" w:customStyle="1" w:styleId="20">
    <w:name w:val="news_meta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2018-12-08T02:49:00Z</dcterms:created>
  <dc:creator>。。</dc:creator>
  <cp:lastModifiedBy>正能量</cp:lastModifiedBy>
  <cp:lastPrinted>2019-12-25T03:12:00Z</cp:lastPrinted>
  <dcterms:modified xsi:type="dcterms:W3CDTF">2019-12-25T08:38:53Z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