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distribute"/>
        <w:rPr>
          <w:rFonts w:hint="eastAsia" w:ascii="华文中宋" w:hAnsi="华文中宋" w:eastAsia="华文中宋"/>
          <w:b/>
          <w:bCs/>
          <w:color w:val="FF0000"/>
          <w:sz w:val="56"/>
          <w:szCs w:val="72"/>
          <w:lang w:eastAsia="zh-CN"/>
        </w:rPr>
      </w:pP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732790</wp:posOffset>
                </wp:positionV>
                <wp:extent cx="5229225" cy="0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5pt;margin-top:57.7pt;height:0pt;width:411.75pt;z-index:251661312;mso-width-relative:page;mso-height-relative:page;" filled="f" stroked="t" coordsize="21600,21600" o:gfxdata="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EXDBbLUAAAACQEAAA8AAAAAAAAAAQAgAAAAIgAAAGRycy9kb3du&#10;cmV2LnhtbFBLAQIUABQAAAAIAIdO4kBYnXcNygEAAGMDAAAOAAAAAAAAAAEAIAAAACMBAABkcnMv&#10;ZTJvRG9jLnhtbFBLBQYAAAAABgAGAFkBAABfBQAAAAA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56515</wp:posOffset>
                </wp:positionH>
                <wp:positionV relativeFrom="paragraph">
                  <wp:posOffset>685165</wp:posOffset>
                </wp:positionV>
                <wp:extent cx="52292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2922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.45pt;margin-top:53.95pt;height:0pt;width:411.75pt;z-index:251659264;mso-width-relative:page;mso-height-relative:page;" filled="f" stroked="t" coordsize="21600,21600" o:gfxdata="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awF9M9MAAAAJAQAADwAAAAAAAAABACAAAAAiAAAAZHJzL2Rvd25y&#10;ZXYueG1sUEsBAhQAFAAAAAgAh07iQJeqJaPKAQAAYwMAAA4AAAAAAAAAAQAgAAAAIgEAAGRycy9l&#10;Mm9Eb2MueG1sUEsFBgAAAAAGAAYAWQEAAF4FAAAAAA==&#10;">
                <v:fill on="f" focussize="0,0"/>
                <v:stroke weight="0.5pt" color="#FF0000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</w:rPr>
        <w:t>长江艺术工程职业学院</w:t>
      </w:r>
      <w:r>
        <w:rPr>
          <w:rFonts w:hint="eastAsia" w:ascii="华文中宋" w:hAnsi="华文中宋" w:eastAsia="华文中宋"/>
          <w:b/>
          <w:bCs/>
          <w:color w:val="FF0000"/>
          <w:sz w:val="56"/>
          <w:szCs w:val="72"/>
          <w:lang w:eastAsia="zh-CN"/>
        </w:rPr>
        <w:t>学工处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关于表彰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长江艺术工程职业学院首届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“公寓的故事”征文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比赛获奖作品的决定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各系部: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为深入学习贯彻党的十九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大精神，进一步推动公寓文化建设，营造浓厚的书香公寓氛围，学校开展了以“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公寓有故事，宿舍有“家”人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为主题的</w:t>
      </w:r>
      <w:r>
        <w:rPr>
          <w:rFonts w:hint="eastAsia" w:ascii="仿宋_GB2312" w:hAnsi="仿宋_GB2312" w:eastAsia="仿宋_GB2312" w:cs="仿宋_GB2312"/>
          <w:sz w:val="32"/>
          <w:szCs w:val="32"/>
        </w:rPr>
        <w:t>征文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比</w:t>
      </w:r>
      <w:r>
        <w:rPr>
          <w:rFonts w:hint="eastAsia" w:ascii="仿宋_GB2312" w:hAnsi="仿宋_GB2312" w:eastAsia="仿宋_GB2312" w:cs="仿宋_GB2312"/>
          <w:sz w:val="32"/>
          <w:szCs w:val="32"/>
        </w:rPr>
        <w:t>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。在大家的共同努力下，在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各系部广泛动员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，全校学生积极参与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，陆续收到来自各系部的投稿共计100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余</w:t>
      </w:r>
      <w:r>
        <w:rPr>
          <w:rFonts w:hint="eastAsia" w:ascii="仿宋_GB2312" w:hAnsi="仿宋_GB2312" w:eastAsia="仿宋_GB2312" w:cs="仿宋_GB2312"/>
          <w:sz w:val="32"/>
          <w:szCs w:val="32"/>
        </w:rPr>
        <w:t>篇，文章内容感情真挚，无一例外地传播了正能量。所撰写的优秀作品将学生公寓生活学习的经历，变为一个个精彩生动的故事，得到了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全校师生的一致好评</w:t>
      </w:r>
      <w:r>
        <w:rPr>
          <w:rFonts w:hint="eastAsia" w:ascii="仿宋_GB2312" w:hAnsi="仿宋_GB2312" w:eastAsia="仿宋_GB2312" w:cs="仿宋_GB2312"/>
          <w:sz w:val="32"/>
          <w:szCs w:val="32"/>
        </w:rPr>
        <w:t>，也取得了良好的教育效果。对上报参赛作品，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秉持着“公正、公开、公平”的原则，经公寓楼栋长、宿管部干部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团委学生会干部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以及</w:t>
      </w:r>
      <w:r>
        <w:rPr>
          <w:rFonts w:hint="eastAsia" w:ascii="仿宋_GB2312" w:hAnsi="仿宋_GB2312" w:eastAsia="仿宋_GB2312" w:cs="仿宋_GB2312"/>
          <w:sz w:val="32"/>
          <w:szCs w:val="32"/>
        </w:rPr>
        <w:t>学工处老师认真筛选，认真打分、评比和选拔，最终评选出学生一等奖作品1篇、二等奖作品2篇、三等奖作品3篇、优秀奖5篇；经学工处研究决定，现对获奖学生予以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通报</w:t>
      </w:r>
      <w:r>
        <w:rPr>
          <w:rFonts w:hint="eastAsia" w:ascii="仿宋_GB2312" w:hAnsi="仿宋_GB2312" w:eastAsia="仿宋_GB2312" w:cs="仿宋_GB2312"/>
          <w:sz w:val="32"/>
          <w:szCs w:val="32"/>
        </w:rPr>
        <w:t>表彰。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希望受表彰的学生再接再厉，不断进取，同时希望广大同学今后能够积极参与公寓文化建设，为构建安全、整洁、舒适、和谐的书香公寓而共同努力!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（获奖名单附后）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长江艺术工程职业学院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学  工  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center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2019年10月2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长江艺术工程职业学院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第一届“公寓的故事”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28"/>
          <w:szCs w:val="2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征文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比赛获奖名单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艺术工程系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戏曲表演1908班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裴向楠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  <w:t>二等奖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经济管理系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计算机190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余小敏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护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理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护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理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1902班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雷思源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  <w:t>三等奖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机电工程系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新能源1904班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胡仁龙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经济管理系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电子商务1901班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石文梁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120" w:firstLineChars="400"/>
        <w:jc w:val="both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 xml:space="preserve">护 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理  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护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理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1901班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刘雅琴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0"/>
          <w:szCs w:val="30"/>
          <w:lang w:eastAsia="zh-CN"/>
        </w:rPr>
        <w:t>优秀奖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经济管理系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电子商务1901班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任梦蝉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艺术工程系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戏曲表演1908班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张茜蕾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机电工程系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新能源1904班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吴  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28"/>
          <w:szCs w:val="28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艺术工程系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数字媒体1904班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向卯英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艺术工程系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ab/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戏曲表演1908班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 xml:space="preserve">         </w:t>
      </w:r>
      <w:r>
        <w:rPr>
          <w:rFonts w:hint="eastAsia" w:ascii="楷体_GB2312" w:hAnsi="楷体_GB2312" w:eastAsia="楷体_GB2312" w:cs="楷体_GB2312"/>
          <w:sz w:val="28"/>
          <w:szCs w:val="28"/>
          <w:lang w:eastAsia="zh-CN"/>
        </w:rPr>
        <w:t>廖珂萌</w:t>
      </w:r>
    </w:p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2"/>
          <w:szCs w:val="22"/>
          <w:lang w:eastAsia="zh-CN"/>
        </w:rPr>
      </w:pPr>
    </w:p>
    <w:p>
      <w:pPr>
        <w:jc w:val="center"/>
        <w:rPr>
          <w:rFonts w:hint="eastAsia" w:ascii="仿宋_GB2312" w:hAnsi="等线" w:eastAsia="仿宋_GB2312" w:cs="宋体"/>
          <w:color w:val="000000"/>
          <w:kern w:val="0"/>
          <w:sz w:val="22"/>
          <w:szCs w:val="22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</w:p>
    <w:p>
      <w:pPr>
        <w:jc w:val="distribute"/>
        <w:rPr>
          <w:rFonts w:ascii="宋体" w:hAnsi="宋体" w:eastAsia="宋体"/>
          <w:b/>
          <w:bCs/>
          <w:color w:val="FF0000"/>
          <w:sz w:val="72"/>
          <w:szCs w:val="96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ab/>
      </w: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7A"/>
    <w:rsid w:val="0004294B"/>
    <w:rsid w:val="001C11DD"/>
    <w:rsid w:val="003C0DF6"/>
    <w:rsid w:val="0044797E"/>
    <w:rsid w:val="00786E90"/>
    <w:rsid w:val="008D39EE"/>
    <w:rsid w:val="00A655A8"/>
    <w:rsid w:val="00BB687A"/>
    <w:rsid w:val="00F40EE4"/>
    <w:rsid w:val="05A97298"/>
    <w:rsid w:val="06151571"/>
    <w:rsid w:val="148A1D72"/>
    <w:rsid w:val="14986080"/>
    <w:rsid w:val="1B803799"/>
    <w:rsid w:val="27056516"/>
    <w:rsid w:val="2826363F"/>
    <w:rsid w:val="288F3870"/>
    <w:rsid w:val="367425B2"/>
    <w:rsid w:val="36A47AFB"/>
    <w:rsid w:val="37A14B35"/>
    <w:rsid w:val="390455B3"/>
    <w:rsid w:val="3BBE73F4"/>
    <w:rsid w:val="476F4395"/>
    <w:rsid w:val="491C5374"/>
    <w:rsid w:val="527B18BE"/>
    <w:rsid w:val="548F642A"/>
    <w:rsid w:val="61ED1E2E"/>
    <w:rsid w:val="64530DF3"/>
    <w:rsid w:val="6E530EF2"/>
    <w:rsid w:val="7F800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字符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176</Words>
  <Characters>1006</Characters>
  <Lines>8</Lines>
  <Paragraphs>2</Paragraphs>
  <TotalTime>186</TotalTime>
  <ScaleCrop>false</ScaleCrop>
  <LinksUpToDate>false</LinksUpToDate>
  <CharactersWithSpaces>1180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2019-06-12T06:59:00Z</dcterms:created>
  <dc:creator>lx</dc:creator>
  <cp:lastModifiedBy>正能量</cp:lastModifiedBy>
  <cp:lastPrinted>2019-10-28T00:12:00Z</cp:lastPrinted>
  <dcterms:modified xsi:type="dcterms:W3CDTF">2019-12-18T06:47:06Z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