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学生公寓管理中心工作职责计划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00" w:firstLineChars="200"/>
        <w:textAlignment w:val="auto"/>
        <w:outlineLvl w:val="9"/>
        <w:rPr>
          <w:rFonts w:hint="eastAsia" w:ascii="仿宋_GB2312" w:eastAsia="仿宋_GB2312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0"/>
          <w:szCs w:val="30"/>
          <w:lang w:val="en-US" w:eastAsia="zh-CN"/>
        </w:rPr>
        <w:t>为落实学校学生公寓半军事化管理及网格化管理，确保学生公寓安全稳定，培育学校学生公寓管理与服务品牌，制定本方案。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textAlignment w:val="auto"/>
        <w:outlineLvl w:val="9"/>
        <w:rPr>
          <w:rFonts w:hint="eastAsia" w:ascii="仿宋_GB2312" w:eastAsia="仿宋_GB2312"/>
          <w:b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color w:val="000000"/>
          <w:sz w:val="30"/>
          <w:szCs w:val="30"/>
          <w:lang w:val="en-US" w:eastAsia="zh-CN"/>
        </w:rPr>
        <w:t xml:space="preserve">    一、</w:t>
      </w:r>
      <w:r>
        <w:rPr>
          <w:rFonts w:hint="eastAsia" w:ascii="仿宋_GB2312" w:eastAsia="仿宋_GB2312"/>
          <w:b/>
          <w:color w:val="000000"/>
          <w:sz w:val="30"/>
          <w:szCs w:val="30"/>
          <w:lang w:eastAsia="zh-CN"/>
        </w:rPr>
        <w:t>组织机构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学校成立学生公寓管理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中心（以下简称：中心）</w:t>
      </w:r>
      <w:r>
        <w:rPr>
          <w:rFonts w:hint="eastAsia" w:ascii="仿宋_GB2312" w:eastAsia="仿宋_GB2312"/>
          <w:color w:val="000000"/>
          <w:sz w:val="30"/>
          <w:szCs w:val="30"/>
        </w:rPr>
        <w:t>负责对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学校</w:t>
      </w:r>
      <w:r>
        <w:rPr>
          <w:rFonts w:hint="eastAsia" w:ascii="仿宋_GB2312" w:eastAsia="仿宋_GB2312"/>
          <w:color w:val="000000"/>
          <w:sz w:val="30"/>
          <w:szCs w:val="30"/>
        </w:rPr>
        <w:t>公寓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（美晟公寓、新男生公寓、女生公寓）整体管理工作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学校分管学生工作校领导主管公寓工作。学工处负责人兼中心主任，保卫处负责人兼任中心副主任，负责公寓日常管理工作。中心</w:t>
      </w:r>
      <w:r>
        <w:rPr>
          <w:rFonts w:hint="eastAsia" w:ascii="仿宋_GB2312" w:eastAsia="仿宋_GB2312"/>
          <w:color w:val="000000"/>
          <w:sz w:val="30"/>
          <w:szCs w:val="30"/>
        </w:rPr>
        <w:t>主要成员由学工处、保卫处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组成，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心人员由中心管理、考核。长江艺术工程学院学生理事会（理事会由班级班长、团支书、学习委员组成；理事会设指导老师一名，理事会会长由学生会主席或团委副书记兼任，理事会副会长由各系部学生团学主要干部担任），建议辅导员积极支持，宿管部以年级为单位建立寝室长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QQ群，及时为奉献校园，服务师生做出积极贡献，同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长江艺术工程学院学生理事会一起，配合好学工处、后勤处、各系部参与公寓管理与服务工作，各司其职。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  <w:lang w:eastAsia="zh-CN"/>
        </w:rPr>
        <w:t>（二）职责分工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学工处：负责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美晟公寓、新男生公寓、新女生公寓</w:t>
      </w:r>
      <w:r>
        <w:rPr>
          <w:rFonts w:hint="eastAsia" w:ascii="仿宋_GB2312" w:eastAsia="仿宋_GB2312"/>
          <w:color w:val="000000"/>
          <w:sz w:val="30"/>
          <w:szCs w:val="30"/>
        </w:rPr>
        <w:t>全面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管理，指导美晟公寓（含</w:t>
      </w:r>
      <w:r>
        <w:rPr>
          <w:rFonts w:hint="eastAsia" w:ascii="仿宋_GB2312" w:eastAsia="仿宋_GB2312"/>
          <w:color w:val="000000"/>
          <w:sz w:val="30"/>
          <w:szCs w:val="30"/>
        </w:rPr>
        <w:t>学生服务、教育；制订有关管理细则，编制各学生公寓楼管理、处理日常事务和违纪事件；对重大事项及时上报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学校）。联系后勤处实施对公寓的年度大型维修。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保卫处：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负责</w:t>
      </w:r>
      <w:r>
        <w:rPr>
          <w:rFonts w:hint="eastAsia" w:ascii="仿宋_GB2312" w:eastAsia="仿宋_GB2312"/>
          <w:color w:val="000000"/>
          <w:sz w:val="30"/>
          <w:szCs w:val="30"/>
        </w:rPr>
        <w:t>学生宿舍的治安、消防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000000"/>
          <w:sz w:val="30"/>
          <w:szCs w:val="30"/>
        </w:rPr>
        <w:t>安全等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综治</w:t>
      </w:r>
      <w:r>
        <w:rPr>
          <w:rFonts w:hint="eastAsia" w:ascii="仿宋_GB2312" w:eastAsia="仿宋_GB2312"/>
          <w:color w:val="000000"/>
          <w:sz w:val="30"/>
          <w:szCs w:val="30"/>
        </w:rPr>
        <w:t>管理，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负责公寓突发事件、恶性事件、群体事件及治安事件等事件的处理。公寓管理员由保卫处选派，由中心实施日常管理与考核。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后勤处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依职责承担</w:t>
      </w:r>
      <w:r>
        <w:rPr>
          <w:rFonts w:hint="eastAsia" w:ascii="仿宋_GB2312" w:eastAsia="仿宋_GB2312"/>
          <w:color w:val="000000"/>
          <w:sz w:val="30"/>
          <w:szCs w:val="30"/>
        </w:rPr>
        <w:t>公寓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小型维修以外的</w:t>
      </w:r>
      <w:r>
        <w:rPr>
          <w:rFonts w:hint="eastAsia" w:ascii="仿宋_GB2312" w:eastAsia="仿宋_GB2312"/>
          <w:color w:val="000000"/>
          <w:sz w:val="30"/>
          <w:szCs w:val="30"/>
        </w:rPr>
        <w:t>后勤保障工作，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包括但不止于公寓年度大型维修，公寓的总进</w:t>
      </w:r>
      <w:r>
        <w:rPr>
          <w:rFonts w:hint="eastAsia" w:ascii="仿宋_GB2312" w:eastAsia="仿宋_GB2312"/>
          <w:color w:val="000000"/>
          <w:sz w:val="30"/>
          <w:szCs w:val="30"/>
        </w:rPr>
        <w:t>水、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总电源，化</w:t>
      </w:r>
      <w:r>
        <w:rPr>
          <w:rFonts w:hint="eastAsia" w:ascii="仿宋_GB2312" w:eastAsia="仿宋_GB2312"/>
          <w:color w:val="000000"/>
          <w:sz w:val="30"/>
          <w:szCs w:val="30"/>
        </w:rPr>
        <w:t>粪池、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公寓外排总</w:t>
      </w:r>
      <w:r>
        <w:rPr>
          <w:rFonts w:hint="eastAsia" w:ascii="仿宋_GB2312" w:eastAsia="仿宋_GB2312"/>
          <w:color w:val="000000"/>
          <w:sz w:val="30"/>
          <w:szCs w:val="30"/>
        </w:rPr>
        <w:t>下水道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通畅</w:t>
      </w:r>
      <w:r>
        <w:rPr>
          <w:rFonts w:hint="eastAsia" w:ascii="仿宋_GB2312" w:eastAsia="仿宋_GB2312"/>
          <w:color w:val="000000"/>
          <w:sz w:val="30"/>
          <w:szCs w:val="30"/>
        </w:rPr>
        <w:t>等。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后勤处</w:t>
      </w:r>
      <w:r>
        <w:rPr>
          <w:rFonts w:hint="eastAsia" w:ascii="仿宋_GB2312" w:eastAsia="仿宋_GB2312"/>
          <w:color w:val="000000"/>
          <w:sz w:val="30"/>
          <w:szCs w:val="30"/>
        </w:rPr>
        <w:t>交接时，确保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公寓公共设施设备、</w:t>
      </w:r>
      <w:r>
        <w:rPr>
          <w:rFonts w:hint="eastAsia" w:ascii="仿宋_GB2312" w:eastAsia="仿宋_GB2312"/>
          <w:color w:val="000000"/>
          <w:sz w:val="30"/>
          <w:szCs w:val="30"/>
        </w:rPr>
        <w:t>各寝室室内设施（门窗、桌椅、水电等）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适用，</w:t>
      </w:r>
      <w:r>
        <w:rPr>
          <w:rFonts w:hint="eastAsia" w:ascii="仿宋_GB2312" w:eastAsia="仿宋_GB2312"/>
          <w:color w:val="000000"/>
          <w:sz w:val="30"/>
          <w:szCs w:val="30"/>
        </w:rPr>
        <w:t>登记造册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后整体移交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0"/>
          <w:szCs w:val="30"/>
        </w:rPr>
        <w:t>各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系部</w:t>
      </w:r>
      <w:r>
        <w:rPr>
          <w:rFonts w:hint="eastAsia" w:ascii="仿宋_GB2312" w:eastAsia="仿宋_GB2312"/>
          <w:color w:val="000000"/>
          <w:sz w:val="30"/>
          <w:szCs w:val="30"/>
        </w:rPr>
        <w:t>：负责本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系部学生</w:t>
      </w:r>
      <w:r>
        <w:rPr>
          <w:rFonts w:hint="eastAsia" w:ascii="仿宋_GB2312" w:eastAsia="仿宋_GB2312"/>
          <w:color w:val="000000"/>
          <w:sz w:val="30"/>
          <w:szCs w:val="30"/>
        </w:rPr>
        <w:t>教育管理工作，落实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中心与学生公寓的教育管理相关的</w:t>
      </w:r>
      <w:r>
        <w:rPr>
          <w:rFonts w:hint="eastAsia" w:ascii="仿宋_GB2312" w:eastAsia="仿宋_GB2312"/>
          <w:color w:val="000000"/>
          <w:sz w:val="30"/>
          <w:szCs w:val="30"/>
        </w:rPr>
        <w:t>各项工作安排。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5.长江艺术工程职业学院理事会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 xml:space="preserve">：积极配合学校各部门工作，按照指导老师安排，负责组织开展公寓学生的思想政治教育工作。公寓的文化建设、督促学生宿舍做好宿舍走廊文化建设工作。公寓楼寝室内务的管理及检查、评比工作，监督内务不合格的寝室进行整改。公寓的纪律和安全管理工作，预防寝室违纪和安全事故的发生。公寓公共秩序的管理工作，保证公寓文明、安静。公寓公共财产的管理工作、人为损坏公物的查证落实工作以及公共财产受损的报修工作。深入宿舍，主动关心学生的思想、学习和生活，及时发现、解决学生的思想问题，化解学生之间、学生与学校之间的矛盾和纠纷。协助宿舍管理中心做好“十佳宿舍”、“文明寝室”等活动的创建和评比工作。及时捕捉和报告学生中的不安定信息，妥善处理公寓的突发事件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 xml:space="preserve">楼长工作职责：负责宿舍楼层管理体制，并指导各寝室开展工作。协助宿管部举办各类宿舍文化活动，学生宿舍的卫生管理工作，检查学生公寓卫生情况并评定成绩（每周全面检查不低于两次，抽查不低于五次，检查时间可根据自身情况自行安排），督促、指导学生提高宿舍卫生水平，创造清洁整齐的生活环境。完成上级布置的其他工作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学生寝室长工作职责 ：督促、引导本宿舍同学自觉遵守校纪校规，学生宿舍管理的规章制度。安排本宿舍每天的卫生值日人员，督促同学认真做好室内清洁卫生，节约用水用电，爱护公物，保持室内及公共场所的清洁卫生。负责管理本宿舍的家具和所有公用设施，如有遗失或损坏，须尽快查出原因，向宿管部和宿舍值班室报告，以便及时处理。督促本宿舍同学自觉遵守作息时间，自觉维护宿舍秩序，为大家创造良好的学习、休息环境。提高警惕，做好安全保卫工作，注意防火防盗。对本宿舍同学违反规定和制度的一切不良行为进行批评教育，并带领本宿舍同学团结一致，共同努力，争创“文明宿舍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三、</w:t>
      </w:r>
      <w:r>
        <w:rPr>
          <w:rFonts w:hint="eastAsia" w:ascii="仿宋_GB2312" w:eastAsia="仿宋_GB2312"/>
          <w:color w:val="000000"/>
          <w:sz w:val="30"/>
          <w:szCs w:val="30"/>
        </w:rPr>
        <w:t>人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力保障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中心人员参照现有人数规模，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三栋公寓负责人3人（学工处安排三位同志负责），公寓管理中心系部负责人8人（一个系部安排两位同志负责）。外聘临时工若干人：包括宿舍管理员、保洁阿姨等。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四、办公地点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工作人员办公及计划的辅导员工作室、学生宿舍管理中心部干部办公室等尚无办公地点。为强化督办与监督，建议学校行政值班室搬至公寓内。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五、管理构想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中心在原有管理基础上，结合团学工作优势对工作进行适当调整与完善。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总体规划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按照半军事化、网格化的管理模式，积极培育省级高职院校学生公寓管理品牌，争取在我校召开学生公寓管理现场会。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（二）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工作重点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管理升级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A.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岗位替换。</w:t>
      </w:r>
      <w:r>
        <w:rPr>
          <w:rFonts w:hint="eastAsia" w:ascii="仿宋_GB2312" w:eastAsia="仿宋_GB2312"/>
          <w:color w:val="000000"/>
          <w:sz w:val="30"/>
          <w:szCs w:val="30"/>
        </w:rPr>
        <w:t>聘用生活辅导员替代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宿舍管理</w:t>
      </w:r>
      <w:r>
        <w:rPr>
          <w:rFonts w:hint="eastAsia" w:ascii="仿宋_GB2312" w:eastAsia="仿宋_GB2312"/>
          <w:color w:val="000000"/>
          <w:sz w:val="30"/>
          <w:szCs w:val="30"/>
        </w:rPr>
        <w:t>员。重点面向我校毕业生、学生家长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B.半军事化管理与标准化建设。按照半军事化管理模式，推进公寓管理与服务的标准建设。公寓划区包干，由系部班级负责卫生维护。</w:t>
      </w:r>
      <w:r>
        <w:rPr>
          <w:rFonts w:hint="eastAsia" w:ascii="仿宋_GB2312" w:eastAsia="仿宋_GB2312"/>
          <w:color w:val="000000"/>
          <w:sz w:val="30"/>
          <w:szCs w:val="30"/>
        </w:rPr>
        <w:t>建立学生宿舍行为的督促和评价机制，把学生入住期间的遵纪守法、文明住宿情况与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学生奖评推优</w:t>
      </w:r>
      <w:r>
        <w:rPr>
          <w:rFonts w:hint="eastAsia" w:ascii="仿宋_GB2312" w:eastAsia="仿宋_GB2312"/>
          <w:color w:val="000000"/>
          <w:sz w:val="30"/>
          <w:szCs w:val="30"/>
        </w:rPr>
        <w:t>等结合。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C.网格管理。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学生干部每天</w:t>
      </w:r>
      <w:r>
        <w:rPr>
          <w:rFonts w:hint="eastAsia" w:ascii="仿宋_GB2312" w:eastAsia="仿宋_GB2312"/>
          <w:color w:val="000000"/>
          <w:sz w:val="30"/>
          <w:szCs w:val="30"/>
        </w:rPr>
        <w:t>参与宿舍管理，实行自查、自律以及安全值班等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，学生干部要建立三级汇报机制</w:t>
      </w:r>
      <w:r>
        <w:rPr>
          <w:rFonts w:hint="eastAsia" w:ascii="仿宋_GB2312" w:eastAsia="仿宋_GB2312"/>
          <w:color w:val="000000"/>
          <w:sz w:val="30"/>
          <w:szCs w:val="30"/>
        </w:rPr>
        <w:t>由楼长、层长、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寝室</w:t>
      </w:r>
      <w:r>
        <w:rPr>
          <w:rFonts w:hint="eastAsia" w:ascii="仿宋_GB2312" w:eastAsia="仿宋_GB2312"/>
          <w:color w:val="000000"/>
          <w:sz w:val="30"/>
          <w:szCs w:val="30"/>
        </w:rPr>
        <w:t>长及其他学生骨干组成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，强化公寓网格化管理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服务升级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A.限时服务。物业小型维修等服务在规定时间内完成。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B.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交流互动。中心</w:t>
      </w:r>
      <w:r>
        <w:rPr>
          <w:rFonts w:hint="eastAsia" w:ascii="仿宋_GB2312" w:eastAsia="仿宋_GB2312"/>
          <w:color w:val="000000"/>
          <w:sz w:val="30"/>
          <w:szCs w:val="30"/>
        </w:rPr>
        <w:t>定期收集学生意见，并将落实情况及时反馈给学生。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C.</w:t>
      </w:r>
      <w:r>
        <w:rPr>
          <w:rFonts w:hint="eastAsia" w:ascii="仿宋_GB2312" w:eastAsia="仿宋_GB2312"/>
          <w:color w:val="000000"/>
          <w:sz w:val="30"/>
          <w:szCs w:val="30"/>
        </w:rPr>
        <w:t>垃圾外带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000000"/>
          <w:sz w:val="30"/>
          <w:szCs w:val="30"/>
        </w:rPr>
        <w:t>楼层不设垃圾桶，由学生自带到楼下分类收集（公寓清洁工流岗严重）。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文化升级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A.</w:t>
      </w:r>
      <w:r>
        <w:rPr>
          <w:rFonts w:hint="eastAsia" w:ascii="仿宋_GB2312" w:eastAsia="仿宋_GB2312"/>
          <w:color w:val="000000"/>
          <w:sz w:val="30"/>
          <w:szCs w:val="30"/>
        </w:rPr>
        <w:t>党团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color w:val="000000"/>
          <w:sz w:val="30"/>
          <w:szCs w:val="30"/>
        </w:rPr>
        <w:t>进公寓。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探索党团工作进公寓。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B.学生发展平台建设。楼栋为单位定期组织学生活动。宿舍管理中心部及时组成活动让楼长、层长落实，学生参与。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说明：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公寓管理中心学工处负责人及系部负责人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：负责本楼栋大学生思想政治教育工作，做好本楼栋学生宿舍的服务、教育、管理工作，负责组织实施党团活动进楼栋、本楼栋公寓文化建设、组织开展本楼栋学生活动、楼栋网格化管理建设工作，参与学生奖评考核、公寓服务管理工作标准化建设，落实公寓管理中心交办的其他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7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433CC"/>
    <w:rsid w:val="120E0255"/>
    <w:rsid w:val="1E326329"/>
    <w:rsid w:val="1EAC2E22"/>
    <w:rsid w:val="39E228AF"/>
    <w:rsid w:val="3AA00752"/>
    <w:rsid w:val="46812C21"/>
    <w:rsid w:val="48177062"/>
    <w:rsid w:val="56E306BB"/>
    <w:rsid w:val="5A0F2A5A"/>
    <w:rsid w:val="5FE12AB3"/>
    <w:rsid w:val="684B0F8C"/>
    <w:rsid w:val="69C52662"/>
    <w:rsid w:val="6F185DDB"/>
    <w:rsid w:val="6FB37875"/>
    <w:rsid w:val="747D4A39"/>
    <w:rsid w:val="7788628C"/>
    <w:rsid w:val="7F8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2019-09-23T00:44:00Z</dcterms:created>
  <dc:creator>Administrator</dc:creator>
  <cp:lastModifiedBy>拦路人。</cp:lastModifiedBy>
  <dcterms:modified xsi:type="dcterms:W3CDTF">2020-04-18T02:57:31Z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