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spacing w:line="299" w:lineRule="atLeast"/>
              <w:ind w:left="0" w:firstLine="0"/>
              <w:jc w:val="center"/>
              <w:rPr>
                <w:rFonts w:hint="eastAsia" w:ascii="宋体" w:hAnsi="宋体" w:eastAsia="宋体" w:cs="宋体"/>
                <w:b/>
                <w:caps w:val="0"/>
                <w:color w:val="333333"/>
                <w:spacing w:val="0"/>
                <w:sz w:val="22"/>
                <w:szCs w:val="22"/>
              </w:rPr>
            </w:pPr>
            <w:r>
              <w:rPr>
                <w:rFonts w:hint="eastAsia" w:ascii="宋体" w:hAnsi="宋体" w:eastAsia="宋体" w:cs="宋体"/>
                <w:b/>
                <w:caps w:val="0"/>
                <w:color w:val="333333"/>
                <w:spacing w:val="0"/>
                <w:kern w:val="0"/>
                <w:sz w:val="32"/>
                <w:szCs w:val="32"/>
                <w:lang w:val="en-US" w:eastAsia="zh-CN" w:bidi="ar"/>
              </w:rPr>
              <w:t xml:space="preserve"> 长江艺术工程职业学院学生资助办法</w:t>
            </w:r>
          </w:p>
        </w:tc>
      </w:tr>
      <w:tr>
        <w:tblPrEx>
          <w:shd w:val="clear" w:color="auto" w:fill="auto"/>
          <w:tblCellMar>
            <w:top w:w="0" w:type="dxa"/>
            <w:left w:w="0" w:type="dxa"/>
            <w:bottom w:w="0" w:type="dxa"/>
            <w:right w:w="0" w:type="dxa"/>
          </w:tblCellMar>
        </w:tblPrEx>
        <w:trPr>
          <w:trHeight w:val="120" w:hRule="atLeast"/>
          <w:tblCellSpacing w:w="0" w:type="dxa"/>
        </w:trPr>
        <w:tc>
          <w:tcPr>
            <w:tcW w:w="0" w:type="auto"/>
            <w:shd w:val="clear" w:color="auto" w:fill="auto"/>
            <w:vAlign w:val="center"/>
          </w:tcPr>
          <w:p>
            <w:pPr>
              <w:keepNext w:val="0"/>
              <w:keepLines w:val="0"/>
              <w:widowControl/>
              <w:suppressLineNumbers w:val="0"/>
              <w:spacing w:line="245" w:lineRule="atLeast"/>
              <w:ind w:left="0" w:firstLine="0"/>
              <w:jc w:val="both"/>
              <w:rPr>
                <w:rFonts w:hint="eastAsia" w:ascii="宋体" w:hAnsi="宋体" w:eastAsia="宋体" w:cs="宋体"/>
                <w:caps w:val="0"/>
                <w:color w:val="333333"/>
                <w:spacing w:val="0"/>
                <w:sz w:val="14"/>
                <w:szCs w:val="14"/>
              </w:rPr>
            </w:pPr>
          </w:p>
        </w:tc>
      </w:tr>
      <w:tr>
        <w:tblPrEx>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jc w:val="both"/>
              <w:rPr>
                <w:rFonts w:hint="default" w:ascii="宋体" w:hAnsi="宋体" w:eastAsia="宋体" w:cs="宋体"/>
                <w:caps w:val="0"/>
                <w:color w:val="333333"/>
                <w:spacing w:val="0"/>
                <w:sz w:val="14"/>
                <w:szCs w:val="14"/>
                <w:lang w:val="en-US" w:eastAsia="zh-CN"/>
              </w:rPr>
            </w:pPr>
          </w:p>
        </w:tc>
      </w:tr>
      <w:tr>
        <w:tblPrEx>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2"/>
              <w:keepNext w:val="0"/>
              <w:keepLines w:val="0"/>
              <w:widowControl/>
              <w:suppressLineNumbers w:val="0"/>
              <w:spacing w:line="252" w:lineRule="atLeast"/>
              <w:ind w:left="0" w:firstLine="420"/>
              <w:jc w:val="center"/>
              <w:rPr>
                <w:b/>
                <w:bCs/>
                <w:sz w:val="21"/>
                <w:szCs w:val="21"/>
              </w:rPr>
            </w:pPr>
            <w:r>
              <w:rPr>
                <w:rFonts w:hint="eastAsia" w:ascii="宋体" w:hAnsi="宋体" w:eastAsia="宋体" w:cs="宋体"/>
                <w:b/>
                <w:bCs/>
                <w:caps w:val="0"/>
                <w:color w:val="333333"/>
                <w:spacing w:val="0"/>
                <w:sz w:val="21"/>
                <w:szCs w:val="21"/>
              </w:rPr>
              <w:t>第一章 总 则</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党中央、国务院高度重视家庭经济困难学生资助工作，建立健全家庭经济困难学生资助政策体系，使家庭经济困难学生能够顺利入学，接受高等职业教育，践行社会主义核心价值观，是构建社会主义和谐社会的重要举措；是实施科教兴国和人才强国战略，优化教育结构，促进教育公平和社会公正的有效手段；是切实履行公共财政职能，推进基本公共服务均等化的必然要求。</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根据《国务院关于建立健全普通本科高校、高等职业学校和中等职业学校家庭经济困难学生资助政策体系的意见》（国发[2007]13号）</w:t>
            </w:r>
            <w:r>
              <w:rPr>
                <w:rFonts w:hint="eastAsia" w:ascii="宋体" w:hAnsi="宋体" w:eastAsia="宋体" w:cs="宋体"/>
                <w:caps w:val="0"/>
                <w:color w:val="333333"/>
                <w:spacing w:val="0"/>
                <w:sz w:val="21"/>
                <w:szCs w:val="21"/>
                <w:lang w:eastAsia="zh-CN"/>
              </w:rPr>
              <w:t>、</w:t>
            </w:r>
            <w:r>
              <w:rPr>
                <w:rFonts w:hint="eastAsia" w:ascii="宋体" w:hAnsi="宋体" w:eastAsia="宋体" w:cs="宋体"/>
                <w:caps w:val="0"/>
                <w:color w:val="333333"/>
                <w:spacing w:val="0"/>
                <w:sz w:val="21"/>
                <w:szCs w:val="21"/>
              </w:rPr>
              <w:t>《财政部 教育部 人力资源社会保障部 退役军人部 中央军委国防动员部关于印发学生资助资金管理办法的通知》（财科教〔2019〕19号）</w:t>
            </w:r>
            <w:r>
              <w:rPr>
                <w:rFonts w:hint="eastAsia" w:ascii="宋体" w:hAnsi="宋体" w:eastAsia="宋体" w:cs="宋体"/>
                <w:caps w:val="0"/>
                <w:color w:val="333333"/>
                <w:spacing w:val="0"/>
                <w:sz w:val="21"/>
                <w:szCs w:val="21"/>
                <w:lang w:eastAsia="zh-CN"/>
              </w:rPr>
              <w:t>等</w:t>
            </w:r>
            <w:r>
              <w:rPr>
                <w:rFonts w:hint="eastAsia" w:ascii="宋体" w:hAnsi="宋体" w:eastAsia="宋体" w:cs="宋体"/>
                <w:caps w:val="0"/>
                <w:color w:val="333333"/>
                <w:spacing w:val="0"/>
                <w:sz w:val="21"/>
                <w:szCs w:val="21"/>
              </w:rPr>
              <w:t>文件精神，结合我校实际情况，制定本办法。</w:t>
            </w:r>
          </w:p>
          <w:p>
            <w:pPr>
              <w:pStyle w:val="2"/>
              <w:keepNext w:val="0"/>
              <w:keepLines w:val="0"/>
              <w:widowControl/>
              <w:suppressLineNumbers w:val="0"/>
              <w:spacing w:line="252" w:lineRule="atLeast"/>
              <w:ind w:left="0" w:firstLine="420"/>
              <w:jc w:val="center"/>
              <w:rPr>
                <w:b/>
                <w:bCs/>
                <w:sz w:val="21"/>
                <w:szCs w:val="21"/>
              </w:rPr>
            </w:pPr>
            <w:r>
              <w:rPr>
                <w:rFonts w:hint="eastAsia" w:ascii="宋体" w:hAnsi="宋体" w:eastAsia="宋体" w:cs="宋体"/>
                <w:b/>
                <w:bCs/>
                <w:caps w:val="0"/>
                <w:color w:val="333333"/>
                <w:spacing w:val="0"/>
                <w:sz w:val="21"/>
                <w:szCs w:val="21"/>
              </w:rPr>
              <w:t>第二章 学校家庭经济困难学生资助政策</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第一条 我校建立和完善了国家助学金、助学贷款、勤工助学、学费减免等多种形式的家庭经济困难学生资助体系。家庭经济困难学生考入我校，首先可通过“绿色通道”顺利报到。入学后，根据学生家庭经济困难情况进行家庭经济困难学生认定，再分别采取不同办法予以资助。其中，解决生活费问题，以国家助学金为主，以勤工助学等为辅；解决学费、住宿费问题，以助学贷款为主，以各级各类奖学金为辅。此外，学校还积极引导和鼓励社会团体、企业和个人面向学校设立奖学金、助学金，共同帮助家庭经济困难学生顺利入学并完成学业。</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第二条 学校受资助学生的范围</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拥有我校学籍的全日制家庭经济困难学生。</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第三条 家庭经济困难学生等级的认定</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根据《</w:t>
            </w:r>
            <w:r>
              <w:rPr>
                <w:rFonts w:hint="eastAsia" w:ascii="宋体" w:hAnsi="宋体" w:eastAsia="宋体" w:cs="宋体"/>
                <w:caps w:val="0"/>
                <w:color w:val="333333"/>
                <w:spacing w:val="0"/>
                <w:sz w:val="21"/>
                <w:szCs w:val="21"/>
                <w:lang w:eastAsia="zh-CN"/>
              </w:rPr>
              <w:t>长江艺术工程职业学院</w:t>
            </w:r>
            <w:r>
              <w:rPr>
                <w:rFonts w:hint="eastAsia" w:ascii="宋体" w:hAnsi="宋体" w:eastAsia="宋体" w:cs="宋体"/>
                <w:caps w:val="0"/>
                <w:color w:val="333333"/>
                <w:spacing w:val="0"/>
                <w:sz w:val="21"/>
                <w:szCs w:val="21"/>
              </w:rPr>
              <w:t>家庭经济困难学生认定规程（试行）》的要求，以民主评议的方式认定困难等级。学生申请家庭经济困难认定时，需提交家庭所在地乡、镇或街道民政部门加盖公章予以确认的《高等学校学生及家庭情况调查表》，以证明自己的家庭经济状况。</w:t>
            </w:r>
          </w:p>
          <w:p>
            <w:pPr>
              <w:pStyle w:val="2"/>
              <w:keepNext w:val="0"/>
              <w:keepLines w:val="0"/>
              <w:widowControl/>
              <w:suppressLineNumbers w:val="0"/>
              <w:spacing w:line="252" w:lineRule="atLeast"/>
              <w:ind w:left="0" w:firstLine="420"/>
              <w:jc w:val="center"/>
              <w:rPr>
                <w:b/>
                <w:bCs/>
                <w:sz w:val="21"/>
                <w:szCs w:val="21"/>
              </w:rPr>
            </w:pPr>
            <w:r>
              <w:rPr>
                <w:rFonts w:hint="eastAsia" w:ascii="宋体" w:hAnsi="宋体" w:eastAsia="宋体" w:cs="宋体"/>
                <w:b/>
                <w:bCs/>
                <w:caps w:val="0"/>
                <w:color w:val="333333"/>
                <w:spacing w:val="0"/>
                <w:sz w:val="21"/>
                <w:szCs w:val="21"/>
              </w:rPr>
              <w:t>第三章 组织机构</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第四条 学校成立以主管学生工作</w:t>
            </w:r>
            <w:r>
              <w:rPr>
                <w:rFonts w:hint="eastAsia" w:ascii="宋体" w:hAnsi="宋体" w:eastAsia="宋体" w:cs="宋体"/>
                <w:caps w:val="0"/>
                <w:color w:val="333333"/>
                <w:spacing w:val="0"/>
                <w:sz w:val="21"/>
                <w:szCs w:val="21"/>
                <w:lang w:eastAsia="zh-CN"/>
              </w:rPr>
              <w:t>副院长</w:t>
            </w:r>
            <w:r>
              <w:rPr>
                <w:rFonts w:hint="eastAsia" w:ascii="宋体" w:hAnsi="宋体" w:eastAsia="宋体" w:cs="宋体"/>
                <w:caps w:val="0"/>
                <w:color w:val="333333"/>
                <w:spacing w:val="0"/>
                <w:sz w:val="21"/>
                <w:szCs w:val="21"/>
              </w:rPr>
              <w:t>为组长，学生处、教务处、财务处、审计处以及各</w:t>
            </w:r>
            <w:r>
              <w:rPr>
                <w:rFonts w:hint="eastAsia" w:ascii="宋体" w:hAnsi="宋体" w:eastAsia="宋体" w:cs="宋体"/>
                <w:caps w:val="0"/>
                <w:color w:val="333333"/>
                <w:spacing w:val="0"/>
                <w:sz w:val="21"/>
                <w:szCs w:val="21"/>
                <w:lang w:eastAsia="zh-CN"/>
              </w:rPr>
              <w:t>系部</w:t>
            </w:r>
            <w:r>
              <w:rPr>
                <w:rFonts w:hint="eastAsia" w:ascii="宋体" w:hAnsi="宋体" w:eastAsia="宋体" w:cs="宋体"/>
                <w:caps w:val="0"/>
                <w:color w:val="333333"/>
                <w:spacing w:val="0"/>
                <w:sz w:val="21"/>
                <w:szCs w:val="21"/>
              </w:rPr>
              <w:t>主管领导为成员的校级领导小组，负责指导和监督学校资助办法的修订、方案的制定和实施、审核批复和仲裁等职能，由学生处负责具体组织开展此项工作。</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学院成立</w:t>
            </w:r>
            <w:r>
              <w:rPr>
                <w:rFonts w:hint="eastAsia" w:ascii="宋体" w:hAnsi="宋体" w:eastAsia="宋体" w:cs="宋体"/>
                <w:caps w:val="0"/>
                <w:color w:val="333333"/>
                <w:spacing w:val="0"/>
                <w:sz w:val="21"/>
                <w:szCs w:val="21"/>
                <w:lang w:eastAsia="zh-CN"/>
              </w:rPr>
              <w:t>系部</w:t>
            </w:r>
            <w:r>
              <w:rPr>
                <w:rFonts w:hint="eastAsia" w:ascii="宋体" w:hAnsi="宋体" w:eastAsia="宋体" w:cs="宋体"/>
                <w:caps w:val="0"/>
                <w:color w:val="333333"/>
                <w:spacing w:val="0"/>
                <w:sz w:val="21"/>
                <w:szCs w:val="21"/>
              </w:rPr>
              <w:t>学生资助工作领导小组，由党总支（支部）书记任组长，</w:t>
            </w:r>
            <w:r>
              <w:rPr>
                <w:rFonts w:hint="eastAsia" w:ascii="宋体" w:hAnsi="宋体" w:eastAsia="宋体" w:cs="宋体"/>
                <w:caps w:val="0"/>
                <w:color w:val="333333"/>
                <w:spacing w:val="0"/>
                <w:sz w:val="21"/>
                <w:szCs w:val="21"/>
                <w:lang w:eastAsia="zh-CN"/>
              </w:rPr>
              <w:t>学工处处长</w:t>
            </w:r>
            <w:r>
              <w:rPr>
                <w:rFonts w:hint="eastAsia" w:ascii="宋体" w:hAnsi="宋体" w:eastAsia="宋体" w:cs="宋体"/>
                <w:caps w:val="0"/>
                <w:color w:val="333333"/>
                <w:spacing w:val="0"/>
                <w:sz w:val="21"/>
                <w:szCs w:val="21"/>
              </w:rPr>
              <w:t>、</w:t>
            </w:r>
            <w:r>
              <w:rPr>
                <w:rFonts w:hint="eastAsia" w:ascii="宋体" w:hAnsi="宋体" w:eastAsia="宋体" w:cs="宋体"/>
                <w:caps w:val="0"/>
                <w:color w:val="333333"/>
                <w:spacing w:val="0"/>
                <w:sz w:val="21"/>
                <w:szCs w:val="21"/>
                <w:lang w:eastAsia="zh-CN"/>
              </w:rPr>
              <w:t>系部主任</w:t>
            </w:r>
            <w:r>
              <w:rPr>
                <w:rFonts w:hint="eastAsia" w:ascii="宋体" w:hAnsi="宋体" w:eastAsia="宋体" w:cs="宋体"/>
                <w:caps w:val="0"/>
                <w:color w:val="333333"/>
                <w:spacing w:val="0"/>
                <w:sz w:val="21"/>
                <w:szCs w:val="21"/>
              </w:rPr>
              <w:t>任副组长，成员由辅导员、教学秘书、班主任组成。主要负责学院家庭经济困难学生认定方案的制定和实施、困难学生资助等工作，由辅导员、班主任负责家庭经济困难学生认定工作的具体组织实施。</w:t>
            </w:r>
          </w:p>
          <w:p>
            <w:pPr>
              <w:pStyle w:val="2"/>
              <w:keepNext w:val="0"/>
              <w:keepLines w:val="0"/>
              <w:widowControl/>
              <w:suppressLineNumbers w:val="0"/>
              <w:spacing w:line="252" w:lineRule="atLeast"/>
              <w:ind w:left="0" w:firstLine="420"/>
              <w:jc w:val="center"/>
              <w:rPr>
                <w:b/>
                <w:bCs/>
                <w:sz w:val="21"/>
                <w:szCs w:val="21"/>
              </w:rPr>
            </w:pPr>
            <w:r>
              <w:rPr>
                <w:rFonts w:hint="eastAsia" w:ascii="宋体" w:hAnsi="宋体" w:eastAsia="宋体" w:cs="宋体"/>
                <w:b/>
                <w:bCs/>
                <w:caps w:val="0"/>
                <w:color w:val="333333"/>
                <w:spacing w:val="0"/>
                <w:sz w:val="21"/>
                <w:szCs w:val="21"/>
              </w:rPr>
              <w:t>第四章 资助途径与资助项目</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第五条 绿色通道</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为切实保证家庭经济困难学生顺利入学，学校严格执行国家和</w:t>
            </w:r>
            <w:r>
              <w:rPr>
                <w:rFonts w:hint="eastAsia" w:ascii="宋体" w:hAnsi="宋体" w:eastAsia="宋体" w:cs="宋体"/>
                <w:caps w:val="0"/>
                <w:color w:val="333333"/>
                <w:spacing w:val="0"/>
                <w:sz w:val="21"/>
                <w:szCs w:val="21"/>
                <w:lang w:eastAsia="zh-CN"/>
              </w:rPr>
              <w:t>湖北省</w:t>
            </w:r>
            <w:r>
              <w:rPr>
                <w:rFonts w:hint="eastAsia" w:ascii="宋体" w:hAnsi="宋体" w:eastAsia="宋体" w:cs="宋体"/>
                <w:caps w:val="0"/>
                <w:color w:val="333333"/>
                <w:spacing w:val="0"/>
                <w:sz w:val="21"/>
                <w:szCs w:val="21"/>
              </w:rPr>
              <w:t>的“绿色通道”相关制度，家庭经济困难的新生，可以凭借相关证明通过学校设立的“绿色通道”，顺利办理入学手续，然后再根据认定后的困难情况，分别采取不同办法予以资助。</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第六条 国家助学金</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国家助学金是为了体现党和政府对高校家庭经济困难学生的关怀，由中央与地方政府共同出资设立的，用于资助家庭经济困难的全日制在校学生的助学金。</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（一）奖励人数及标准</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国家助学金分为一等国家助学金、二等国家助学金和三等国家助学金。一等国家助学金资助标准为每生每年</w:t>
            </w:r>
            <w:r>
              <w:rPr>
                <w:rFonts w:hint="eastAsia" w:ascii="宋体" w:hAnsi="宋体" w:eastAsia="宋体" w:cs="宋体"/>
                <w:caps w:val="0"/>
                <w:color w:val="333333"/>
                <w:spacing w:val="0"/>
                <w:sz w:val="21"/>
                <w:szCs w:val="21"/>
                <w:lang w:val="en-US" w:eastAsia="zh-CN"/>
              </w:rPr>
              <w:t>44</w:t>
            </w:r>
            <w:r>
              <w:rPr>
                <w:rFonts w:hint="eastAsia" w:ascii="宋体" w:hAnsi="宋体" w:eastAsia="宋体" w:cs="宋体"/>
                <w:caps w:val="0"/>
                <w:color w:val="333333"/>
                <w:spacing w:val="0"/>
                <w:sz w:val="21"/>
                <w:szCs w:val="21"/>
              </w:rPr>
              <w:t>00元，资助面平均约占总资助人数的</w:t>
            </w:r>
            <w:r>
              <w:rPr>
                <w:rFonts w:hint="eastAsia" w:ascii="宋体" w:hAnsi="宋体" w:eastAsia="宋体" w:cs="宋体"/>
                <w:caps w:val="0"/>
                <w:color w:val="333333"/>
                <w:spacing w:val="0"/>
                <w:sz w:val="21"/>
                <w:szCs w:val="21"/>
                <w:lang w:val="en-US" w:eastAsia="zh-CN"/>
              </w:rPr>
              <w:t>25</w:t>
            </w:r>
            <w:r>
              <w:rPr>
                <w:rFonts w:hint="eastAsia" w:ascii="宋体" w:hAnsi="宋体" w:eastAsia="宋体" w:cs="宋体"/>
                <w:caps w:val="0"/>
                <w:color w:val="333333"/>
                <w:spacing w:val="0"/>
                <w:sz w:val="21"/>
                <w:szCs w:val="21"/>
              </w:rPr>
              <w:t>％；二等助学金资助标准为每生每年</w:t>
            </w:r>
            <w:r>
              <w:rPr>
                <w:rFonts w:hint="eastAsia" w:ascii="宋体" w:hAnsi="宋体" w:eastAsia="宋体" w:cs="宋体"/>
                <w:caps w:val="0"/>
                <w:color w:val="333333"/>
                <w:spacing w:val="0"/>
                <w:sz w:val="21"/>
                <w:szCs w:val="21"/>
                <w:lang w:val="en-US" w:eastAsia="zh-CN"/>
              </w:rPr>
              <w:t>33</w:t>
            </w:r>
            <w:r>
              <w:rPr>
                <w:rFonts w:hint="eastAsia" w:ascii="宋体" w:hAnsi="宋体" w:eastAsia="宋体" w:cs="宋体"/>
                <w:caps w:val="0"/>
                <w:color w:val="333333"/>
                <w:spacing w:val="0"/>
                <w:sz w:val="21"/>
                <w:szCs w:val="21"/>
              </w:rPr>
              <w:t>00元，资助面平均约占总资助人数的</w:t>
            </w:r>
            <w:r>
              <w:rPr>
                <w:rFonts w:hint="eastAsia" w:ascii="宋体" w:hAnsi="宋体" w:eastAsia="宋体" w:cs="宋体"/>
                <w:caps w:val="0"/>
                <w:color w:val="333333"/>
                <w:spacing w:val="0"/>
                <w:sz w:val="21"/>
                <w:szCs w:val="21"/>
                <w:lang w:val="en-US" w:eastAsia="zh-CN"/>
              </w:rPr>
              <w:t>50</w:t>
            </w:r>
            <w:r>
              <w:rPr>
                <w:rFonts w:hint="eastAsia" w:ascii="宋体" w:hAnsi="宋体" w:eastAsia="宋体" w:cs="宋体"/>
                <w:caps w:val="0"/>
                <w:color w:val="333333"/>
                <w:spacing w:val="0"/>
                <w:sz w:val="21"/>
                <w:szCs w:val="21"/>
              </w:rPr>
              <w:t>％；三等助学金资助标准为每生每年2200元，资助面平均约占总资助人数的25％。</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（二）申请条件和评审程序与发放</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根据《</w:t>
            </w:r>
            <w:r>
              <w:rPr>
                <w:rFonts w:hint="eastAsia" w:ascii="宋体" w:hAnsi="宋体" w:eastAsia="宋体" w:cs="宋体"/>
                <w:caps w:val="0"/>
                <w:color w:val="333333"/>
                <w:spacing w:val="0"/>
                <w:sz w:val="21"/>
                <w:szCs w:val="21"/>
                <w:lang w:eastAsia="zh-CN"/>
              </w:rPr>
              <w:t>长江艺术工程职业学院</w:t>
            </w:r>
            <w:r>
              <w:rPr>
                <w:rFonts w:hint="eastAsia" w:ascii="宋体" w:hAnsi="宋体" w:eastAsia="宋体" w:cs="宋体"/>
                <w:caps w:val="0"/>
                <w:color w:val="333333"/>
                <w:spacing w:val="0"/>
                <w:sz w:val="21"/>
                <w:szCs w:val="21"/>
              </w:rPr>
              <w:t>家庭经济困难学生认定实施办法》</w:t>
            </w:r>
            <w:bookmarkStart w:id="0" w:name="_GoBack"/>
            <w:bookmarkEnd w:id="0"/>
            <w:r>
              <w:rPr>
                <w:rFonts w:hint="eastAsia" w:ascii="宋体" w:hAnsi="宋体" w:eastAsia="宋体" w:cs="宋体"/>
                <w:caps w:val="0"/>
                <w:color w:val="333333"/>
                <w:spacing w:val="0"/>
                <w:sz w:val="21"/>
                <w:szCs w:val="21"/>
              </w:rPr>
              <w:t>执行。</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第七条 助学贷款</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助学贷款是由政府主导，金融机构向高校家庭经济困难学生提供的信用助学贷款，帮助解决在校期间的学费和住宿费。按照学生申报地点及工作流程不同，国家助学贷款分为校园地国家助学贷款与生源地信用助学贷款两种模式。国家助学贷款是信用贷款，学生不需要办理贷款担保或抵押，但需要承诺按期还款，并承担相关法律责任。生源地信用助学贷款是学生及其家长联名向生源地银行进行借贷的一种贷款模式，开展生源地贷款省市的学生，应以生源地贷款为主解决学费和住宿费的困难。</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第八条 勤工助学</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勤工助学是指学生在学校的组织下利用课余时间，通过自己的劳动取得合法报酬，用于改善学习和生活条件的社会实践活动。勤工助学是学校学生资助工作的重要组成部分，是提高学生综合素质和资助家庭经济困难学生的有效途径。</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申请条件及申报程序根据《</w:t>
            </w:r>
            <w:r>
              <w:rPr>
                <w:rFonts w:hint="eastAsia" w:ascii="宋体" w:hAnsi="宋体" w:eastAsia="宋体" w:cs="宋体"/>
                <w:caps w:val="0"/>
                <w:color w:val="333333"/>
                <w:spacing w:val="0"/>
                <w:sz w:val="21"/>
                <w:szCs w:val="21"/>
                <w:lang w:eastAsia="zh-CN"/>
              </w:rPr>
              <w:t>长江艺术工程职业学院</w:t>
            </w:r>
            <w:r>
              <w:rPr>
                <w:rFonts w:hint="eastAsia" w:ascii="宋体" w:hAnsi="宋体" w:eastAsia="宋体" w:cs="宋体"/>
                <w:caps w:val="0"/>
                <w:color w:val="333333"/>
                <w:spacing w:val="0"/>
                <w:sz w:val="21"/>
                <w:szCs w:val="21"/>
              </w:rPr>
              <w:t>勤工助学管理实施细则》执行。</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第九条 学费减免</w:t>
            </w:r>
          </w:p>
          <w:p>
            <w:pPr>
              <w:pStyle w:val="2"/>
              <w:keepNext w:val="0"/>
              <w:keepLines w:val="0"/>
              <w:widowControl/>
              <w:suppressLineNumbers w:val="0"/>
              <w:spacing w:line="252" w:lineRule="atLeast"/>
              <w:ind w:left="0" w:firstLine="420"/>
              <w:rPr>
                <w:color w:val="auto"/>
                <w:sz w:val="21"/>
                <w:szCs w:val="21"/>
              </w:rPr>
            </w:pPr>
            <w:r>
              <w:rPr>
                <w:rFonts w:hint="eastAsia" w:ascii="宋体" w:hAnsi="宋体" w:eastAsia="宋体" w:cs="宋体"/>
                <w:caps w:val="0"/>
                <w:color w:val="auto"/>
                <w:spacing w:val="0"/>
                <w:sz w:val="21"/>
                <w:szCs w:val="21"/>
              </w:rPr>
              <w:t>学校对家庭经济情况特别困难的学生，特别是孤残学生、烈士子女、优抚家庭子女、遭遇自然灾害家庭及</w:t>
            </w:r>
            <w:r>
              <w:rPr>
                <w:rFonts w:hint="eastAsia" w:ascii="宋体" w:hAnsi="宋体" w:eastAsia="宋体" w:cs="宋体"/>
                <w:caps w:val="0"/>
                <w:color w:val="auto"/>
                <w:spacing w:val="0"/>
                <w:sz w:val="21"/>
                <w:szCs w:val="21"/>
                <w:lang w:eastAsia="zh-CN"/>
              </w:rPr>
              <w:t>湖北省</w:t>
            </w:r>
            <w:r>
              <w:rPr>
                <w:rFonts w:hint="eastAsia" w:ascii="宋体" w:hAnsi="宋体" w:eastAsia="宋体" w:cs="宋体"/>
                <w:caps w:val="0"/>
                <w:color w:val="auto"/>
                <w:spacing w:val="0"/>
                <w:sz w:val="21"/>
                <w:szCs w:val="21"/>
              </w:rPr>
              <w:t>低保家庭的子女实行减免学费政策。</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申请条件及申报程序根据《</w:t>
            </w:r>
            <w:r>
              <w:rPr>
                <w:rFonts w:hint="eastAsia" w:ascii="宋体" w:hAnsi="宋体" w:eastAsia="宋体" w:cs="宋体"/>
                <w:caps w:val="0"/>
                <w:color w:val="333333"/>
                <w:spacing w:val="0"/>
                <w:sz w:val="21"/>
                <w:szCs w:val="21"/>
                <w:lang w:eastAsia="zh-CN"/>
              </w:rPr>
              <w:t>长江艺术工程职业学院</w:t>
            </w:r>
            <w:r>
              <w:rPr>
                <w:rFonts w:hint="eastAsia" w:ascii="宋体" w:hAnsi="宋体" w:eastAsia="宋体" w:cs="宋体"/>
                <w:caps w:val="0"/>
                <w:color w:val="333333"/>
                <w:spacing w:val="0"/>
                <w:sz w:val="21"/>
                <w:szCs w:val="21"/>
              </w:rPr>
              <w:t>学费减免管理实施细则》执行。</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第十条 其他助学措施</w:t>
            </w:r>
          </w:p>
          <w:p>
            <w:pPr>
              <w:pStyle w:val="2"/>
              <w:keepNext w:val="0"/>
              <w:keepLines w:val="0"/>
              <w:widowControl/>
              <w:suppressLineNumbers w:val="0"/>
              <w:spacing w:line="252" w:lineRule="atLeast"/>
              <w:ind w:left="0" w:firstLine="420"/>
              <w:rPr>
                <w:color w:val="FF0000"/>
                <w:sz w:val="21"/>
                <w:szCs w:val="21"/>
              </w:rPr>
            </w:pPr>
            <w:r>
              <w:rPr>
                <w:rFonts w:hint="eastAsia" w:ascii="宋体" w:hAnsi="宋体" w:eastAsia="宋体" w:cs="宋体"/>
                <w:caps w:val="0"/>
                <w:color w:val="auto"/>
                <w:spacing w:val="0"/>
                <w:sz w:val="21"/>
                <w:szCs w:val="21"/>
              </w:rPr>
              <w:t>学校还积极引导和鼓励社会团体、企业和个人面向学校设立奖学金、助学金，对发生临时困难的学生给予特殊困难补助。</w:t>
            </w:r>
          </w:p>
          <w:p>
            <w:pPr>
              <w:pStyle w:val="2"/>
              <w:keepNext w:val="0"/>
              <w:keepLines w:val="0"/>
              <w:widowControl/>
              <w:suppressLineNumbers w:val="0"/>
              <w:spacing w:line="252" w:lineRule="atLeast"/>
              <w:ind w:left="0" w:firstLine="420"/>
              <w:jc w:val="center"/>
              <w:rPr>
                <w:sz w:val="21"/>
                <w:szCs w:val="21"/>
              </w:rPr>
            </w:pPr>
            <w:r>
              <w:rPr>
                <w:rFonts w:hint="eastAsia" w:ascii="宋体" w:hAnsi="宋体" w:eastAsia="宋体" w:cs="宋体"/>
                <w:caps w:val="0"/>
                <w:color w:val="333333"/>
                <w:spacing w:val="0"/>
                <w:sz w:val="21"/>
                <w:szCs w:val="21"/>
              </w:rPr>
              <w:t>第五章 附 则</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第十一条 根据我校家庭经济困难学生认定办法所规定程序，每年三月和九月分别以民主评议的方式开展在校生和新生家庭经济困难等级认定工作。</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第十二条 家庭经济困难的学生，在校学习期间综合测评成绩优秀者在获得助学金的同时可兼得奖学金。</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第十三条 家庭经济困难的学生，在校学习期间综合测评成绩较差，出现多门不及格科目者可降低或取消其助学金。</w:t>
            </w:r>
          </w:p>
          <w:p>
            <w:pPr>
              <w:pStyle w:val="2"/>
              <w:keepNext w:val="0"/>
              <w:keepLines w:val="0"/>
              <w:widowControl/>
              <w:suppressLineNumbers w:val="0"/>
              <w:spacing w:line="252" w:lineRule="atLeast"/>
              <w:ind w:left="0" w:firstLine="420"/>
              <w:rPr>
                <w:sz w:val="21"/>
                <w:szCs w:val="21"/>
              </w:rPr>
            </w:pPr>
            <w:r>
              <w:rPr>
                <w:rFonts w:hint="eastAsia" w:ascii="宋体" w:hAnsi="宋体" w:eastAsia="宋体" w:cs="宋体"/>
                <w:caps w:val="0"/>
                <w:color w:val="333333"/>
                <w:spacing w:val="0"/>
                <w:sz w:val="21"/>
                <w:szCs w:val="21"/>
              </w:rPr>
              <w:t>第十四条 本办法从20</w:t>
            </w:r>
            <w:r>
              <w:rPr>
                <w:rFonts w:hint="eastAsia" w:ascii="宋体" w:hAnsi="宋体" w:eastAsia="宋体" w:cs="宋体"/>
                <w:caps w:val="0"/>
                <w:color w:val="333333"/>
                <w:spacing w:val="0"/>
                <w:sz w:val="21"/>
                <w:szCs w:val="21"/>
                <w:lang w:val="en-US" w:eastAsia="zh-CN"/>
              </w:rPr>
              <w:t>20</w:t>
            </w:r>
            <w:r>
              <w:rPr>
                <w:rFonts w:hint="eastAsia" w:ascii="宋体" w:hAnsi="宋体" w:eastAsia="宋体" w:cs="宋体"/>
                <w:caps w:val="0"/>
                <w:color w:val="333333"/>
                <w:spacing w:val="0"/>
                <w:sz w:val="21"/>
                <w:szCs w:val="21"/>
              </w:rPr>
              <w:t>年</w:t>
            </w:r>
            <w:r>
              <w:rPr>
                <w:rFonts w:hint="eastAsia" w:ascii="宋体" w:hAnsi="宋体" w:eastAsia="宋体" w:cs="宋体"/>
                <w:caps w:val="0"/>
                <w:color w:val="333333"/>
                <w:spacing w:val="0"/>
                <w:sz w:val="21"/>
                <w:szCs w:val="21"/>
                <w:lang w:val="en-US" w:eastAsia="zh-CN"/>
              </w:rPr>
              <w:t>9</w:t>
            </w:r>
            <w:r>
              <w:rPr>
                <w:rFonts w:hint="eastAsia" w:ascii="宋体" w:hAnsi="宋体" w:eastAsia="宋体" w:cs="宋体"/>
                <w:caps w:val="0"/>
                <w:color w:val="333333"/>
                <w:spacing w:val="0"/>
                <w:sz w:val="21"/>
                <w:szCs w:val="21"/>
              </w:rPr>
              <w:t>月开始执行。</w:t>
            </w:r>
          </w:p>
          <w:p>
            <w:pPr>
              <w:pStyle w:val="2"/>
              <w:keepNext w:val="0"/>
              <w:keepLines w:val="0"/>
              <w:widowControl/>
              <w:suppressLineNumbers w:val="0"/>
              <w:spacing w:line="252" w:lineRule="atLeast"/>
              <w:ind w:left="0" w:firstLine="420"/>
              <w:jc w:val="left"/>
              <w:rPr>
                <w:sz w:val="21"/>
                <w:szCs w:val="21"/>
              </w:rPr>
            </w:pPr>
            <w:r>
              <w:rPr>
                <w:rFonts w:hint="eastAsia" w:ascii="宋体" w:hAnsi="宋体" w:eastAsia="宋体" w:cs="宋体"/>
                <w:caps w:val="0"/>
                <w:color w:val="333333"/>
                <w:spacing w:val="0"/>
                <w:sz w:val="21"/>
                <w:szCs w:val="21"/>
              </w:rPr>
              <w:t>第十五条 本办法由学生处负责解释。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F016E"/>
    <w:rsid w:val="53AF0D3E"/>
    <w:rsid w:val="5BD4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2020-04-30T10:05:42Z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