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长江艺术工程职业学院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防范“非法校园贷”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告知与承诺书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不良校园贷、求职贷、培训贷等套路贷骗局频频。近年来，大学生因不良校园贷引发的恶性事件屡屡上演，不良校园贷已经成为大学生身边的隐形陷阱。抵制虚假骗局，远离不良校园贷。现将相关内容告知：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仿宋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w w:val="100"/>
          <w:sz w:val="28"/>
          <w:szCs w:val="28"/>
          <w:lang w:eastAsia="zh-CN"/>
        </w:rPr>
        <w:t>警惕骗局：防范花样“校园贷”。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不良校园贷平台往往用“零首付、零利息、免担保”等条件诱导学生贷款，隐瞒申请贷款过程中需要的高额费用，一旦贷款逾期，带来的将是高额的违约金和利息，稍有不慎，学生就会陷入“校园贷”的恶性循环难以收场。部分网络借贷平台“换穿马甲”，将“现金贷”业务变身为“回租贷”，名为租赁、实为借贷。广大学生要明白，天上没有免费的馅饼，要切实提高金融安全防范意识和金融理财实践能力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仿宋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w w:val="100"/>
          <w:sz w:val="28"/>
          <w:szCs w:val="28"/>
          <w:lang w:eastAsia="zh-CN"/>
        </w:rPr>
        <w:t>理性消费：树立正确消费观。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大学生应树立正确的消费观，在自己消费能力范围内适度、理性消费，提高骗局识别和风险防范能力，避免滋生攀比、超前消费心理，及时纠正过度、从众消费的错误行为，合理安排日常支出。严禁使用校园借贷平台进行贷款，如遇上学资金困难，可通过申请国家助学贷款、国家助学金、勤工助学等方式寻求帮助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w w:val="100"/>
          <w:sz w:val="28"/>
          <w:szCs w:val="28"/>
          <w:lang w:eastAsia="zh-CN"/>
        </w:rPr>
        <w:t>加强防范：增强自我保护意识。</w:t>
      </w: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不良贷款平台往往需要提供个人有效证件抵押，或朋友及家庭电话。大学生要保护好自己各项证件信息，慎用个人信息、注意留存相关凭据，切勿盲目信任，学会用法律保护自身合法权益。有困难、有疑问，请咨询辅导员、班主任、学籍资助中心。一旦出现借贷问题，切勿自行极端处理，及时向家人、辅导员、学校、警方寻求帮助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28"/>
          <w:szCs w:val="28"/>
          <w:lang w:val="en-US" w:eastAsia="zh-CN"/>
        </w:rPr>
        <w:t>我郑重承诺，树立正确消费观，增强自我保护意识，远离非法校园贷，遇到类似事情，立即向辅导员、家长报告。</w:t>
      </w:r>
    </w:p>
    <w:p>
      <w:pPr>
        <w:spacing w:line="360" w:lineRule="auto"/>
        <w:ind w:firstLine="506" w:firstLineChars="200"/>
        <w:rPr>
          <w:rFonts w:hint="eastAsia" w:ascii="仿宋" w:hAnsi="仿宋" w:eastAsia="仿宋" w:cs="仿宋"/>
          <w:b/>
          <w:bCs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90"/>
          <w:sz w:val="28"/>
          <w:szCs w:val="28"/>
          <w:lang w:val="en-US" w:eastAsia="zh-CN"/>
        </w:rPr>
        <w:t xml:space="preserve">承诺人：   </w:t>
      </w:r>
    </w:p>
    <w:tbl>
      <w:tblPr>
        <w:tblStyle w:val="3"/>
        <w:tblpPr w:leftFromText="180" w:rightFromText="180" w:vertAnchor="text" w:tblpXSpec="center" w:tblpY="1"/>
        <w:tblOverlap w:val="never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40" w:lineRule="exact"/>
        <w:ind w:firstLine="506" w:firstLineChars="200"/>
        <w:rPr>
          <w:rFonts w:hint="eastAsia" w:ascii="仿宋" w:hAnsi="仿宋" w:eastAsia="仿宋" w:cs="仿宋"/>
          <w:b/>
          <w:bCs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90"/>
          <w:sz w:val="28"/>
          <w:szCs w:val="28"/>
          <w:lang w:val="en-US" w:eastAsia="zh-CN"/>
        </w:rPr>
        <w:t xml:space="preserve">                                         </w:t>
      </w:r>
    </w:p>
    <w:p>
      <w:pPr>
        <w:spacing w:line="340" w:lineRule="exact"/>
        <w:ind w:firstLine="506" w:firstLineChars="200"/>
        <w:rPr>
          <w:rFonts w:hint="eastAsia" w:ascii="仿宋" w:hAnsi="仿宋" w:eastAsia="仿宋" w:cs="仿宋"/>
          <w:b/>
          <w:bCs/>
          <w:w w:val="90"/>
          <w:sz w:val="28"/>
          <w:szCs w:val="28"/>
          <w:lang w:val="en-US" w:eastAsia="zh-CN"/>
        </w:rPr>
      </w:pPr>
    </w:p>
    <w:p>
      <w:pPr>
        <w:spacing w:line="360" w:lineRule="auto"/>
        <w:ind w:firstLine="4200" w:firstLineChars="1500"/>
        <w:rPr>
          <w:rFonts w:hint="eastAsia" w:ascii="仿宋" w:hAnsi="仿宋" w:eastAsia="仿宋" w:cs="仿宋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>辅导员签字：</w:t>
      </w:r>
    </w:p>
    <w:p>
      <w:pPr>
        <w:spacing w:line="360" w:lineRule="auto"/>
        <w:ind w:left="5039" w:leftChars="266" w:hanging="4480" w:hangingChars="1600"/>
        <w:rPr>
          <w:rFonts w:hint="eastAsia" w:ascii="仿宋" w:hAnsi="仿宋" w:eastAsia="仿宋" w:cs="仿宋"/>
          <w:w w:val="1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w w:val="100"/>
          <w:sz w:val="28"/>
          <w:szCs w:val="28"/>
          <w:lang w:eastAsia="zh-CN"/>
        </w:rPr>
        <w:t xml:space="preserve">                               年   月   日</w:t>
      </w:r>
    </w:p>
    <w:p>
      <w:pPr>
        <w:spacing w:line="540" w:lineRule="exact"/>
        <w:ind w:firstLine="1080" w:firstLineChars="300"/>
        <w:rPr>
          <w:rFonts w:hint="eastAsia" w:ascii="仿宋" w:hAnsi="仿宋" w:eastAsia="仿宋" w:cs="仿宋"/>
          <w:sz w:val="36"/>
          <w:szCs w:val="36"/>
        </w:rPr>
      </w:pPr>
    </w:p>
    <w:p>
      <w:pPr>
        <w:rPr>
          <w:rFonts w:hint="eastAsia" w:ascii="仿宋" w:hAnsi="仿宋" w:eastAsia="仿宋" w:cs="仿宋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锐智W">
    <w:panose1 w:val="00020600040101010101"/>
    <w:charset w:val="86"/>
    <w:family w:val="auto"/>
    <w:pitch w:val="default"/>
    <w:sig w:usb0="A00000BF" w:usb1="1AC17CFA" w:usb2="00000016" w:usb3="00000000" w:csb0="0004009F" w:csb1="00000000"/>
  </w:font>
  <w:font w:name="汉仪书魂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立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2Q1ODNmMWZiZDFkMzIxMDIyMzQzMTQ5Mzc0NWQifQ=="/>
  </w:docVars>
  <w:rsids>
    <w:rsidRoot w:val="1A760F1A"/>
    <w:rsid w:val="10D10B86"/>
    <w:rsid w:val="1A7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692</Words>
  <Characters>698</Characters>
  <Lines>0</Lines>
  <Paragraphs>0</Paragraphs>
  <TotalTime>1</TotalTime>
  <ScaleCrop>false</ScaleCrop>
  <LinksUpToDate>false</LinksUpToDate>
  <CharactersWithSpaces>798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2019-10-08T08:24:00Z</dcterms:created>
  <dc:creator>女人信什么1387174747</dc:creator>
  <cp:lastModifiedBy>Mr.Fantasy</cp:lastModifiedBy>
  <dcterms:modified xsi:type="dcterms:W3CDTF">2022-09-20T09:19:40Z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4E99904E318E4CA3878105F7BDBFBE51</vt:lpwstr>
  </property>
</Properties>
</file>